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9B" w:rsidRPr="006F0359" w:rsidRDefault="00874975" w:rsidP="006F0359">
      <w:pPr>
        <w:spacing w:line="276" w:lineRule="auto"/>
        <w:jc w:val="right"/>
        <w:rPr>
          <w:sz w:val="24"/>
          <w:szCs w:val="24"/>
        </w:rPr>
      </w:pPr>
      <w:r w:rsidRPr="006F0359">
        <w:rPr>
          <w:sz w:val="24"/>
          <w:szCs w:val="24"/>
        </w:rPr>
        <w:t>Buenos Aires, 5 de septiembre de 2018</w:t>
      </w:r>
    </w:p>
    <w:p w:rsidR="00874975" w:rsidRDefault="00874975" w:rsidP="006F0359">
      <w:pPr>
        <w:spacing w:line="276" w:lineRule="auto"/>
        <w:rPr>
          <w:sz w:val="24"/>
          <w:szCs w:val="24"/>
        </w:rPr>
      </w:pPr>
    </w:p>
    <w:p w:rsidR="006F0359" w:rsidRPr="006F0359" w:rsidRDefault="006F0359" w:rsidP="006F0359">
      <w:pPr>
        <w:spacing w:line="276" w:lineRule="auto"/>
        <w:rPr>
          <w:sz w:val="24"/>
          <w:szCs w:val="24"/>
        </w:rPr>
      </w:pPr>
    </w:p>
    <w:p w:rsidR="00874975" w:rsidRPr="006F0359" w:rsidRDefault="00874975" w:rsidP="00C206DB">
      <w:pPr>
        <w:spacing w:line="276" w:lineRule="auto"/>
        <w:ind w:firstLine="708"/>
        <w:jc w:val="both"/>
        <w:rPr>
          <w:sz w:val="24"/>
          <w:szCs w:val="24"/>
        </w:rPr>
      </w:pPr>
      <w:r w:rsidRPr="00B1581A">
        <w:rPr>
          <w:b/>
          <w:sz w:val="24"/>
          <w:szCs w:val="24"/>
        </w:rPr>
        <w:t>El Programa Permanente de Extensión, Investigación y Desarrollo en Comunidades Indígenas de la Argentina</w:t>
      </w:r>
      <w:r w:rsidRPr="006F0359">
        <w:rPr>
          <w:sz w:val="24"/>
          <w:szCs w:val="24"/>
        </w:rPr>
        <w:t>, perteneciente a la Facultad de Filosofía y Letras de la Universidad de Buenos Aires, repudia enérgicamente el asesinato de Ismael Ramírez, niño de 13 años integrante del pueblo Toba-Qom de la localidad de Sáenz Peña, provincia de Chaco.</w:t>
      </w:r>
    </w:p>
    <w:p w:rsidR="00874975" w:rsidRDefault="00874975" w:rsidP="00C206DB">
      <w:pPr>
        <w:spacing w:line="276" w:lineRule="auto"/>
        <w:ind w:firstLine="708"/>
        <w:jc w:val="both"/>
        <w:rPr>
          <w:sz w:val="24"/>
          <w:szCs w:val="24"/>
        </w:rPr>
      </w:pPr>
      <w:r w:rsidRPr="006F0359">
        <w:rPr>
          <w:sz w:val="24"/>
          <w:szCs w:val="24"/>
        </w:rPr>
        <w:t>Hace más de veinte años que trabajamos junto a diferentes pueblos originarios y somos testigos de la estigmatización sistemática hacia los mismos desde los medios de comunicación</w:t>
      </w:r>
      <w:r w:rsidR="00985082" w:rsidRPr="006F0359">
        <w:rPr>
          <w:sz w:val="24"/>
          <w:szCs w:val="24"/>
        </w:rPr>
        <w:t xml:space="preserve"> hegemónicos</w:t>
      </w:r>
      <w:r w:rsidRPr="006F0359">
        <w:rPr>
          <w:sz w:val="24"/>
          <w:szCs w:val="24"/>
        </w:rPr>
        <w:t xml:space="preserve">, </w:t>
      </w:r>
      <w:r w:rsidR="007B78B9" w:rsidRPr="006F0359">
        <w:rPr>
          <w:sz w:val="24"/>
          <w:szCs w:val="24"/>
        </w:rPr>
        <w:t xml:space="preserve">así como </w:t>
      </w:r>
      <w:r w:rsidR="006F0359">
        <w:rPr>
          <w:sz w:val="24"/>
          <w:szCs w:val="24"/>
        </w:rPr>
        <w:t xml:space="preserve">de </w:t>
      </w:r>
      <w:r w:rsidR="007B78B9" w:rsidRPr="006F0359">
        <w:rPr>
          <w:sz w:val="24"/>
          <w:szCs w:val="24"/>
        </w:rPr>
        <w:t xml:space="preserve">la </w:t>
      </w:r>
      <w:proofErr w:type="spellStart"/>
      <w:r w:rsidR="007B78B9" w:rsidRPr="006F0359">
        <w:rPr>
          <w:sz w:val="24"/>
          <w:szCs w:val="24"/>
        </w:rPr>
        <w:t>invisibilización</w:t>
      </w:r>
      <w:proofErr w:type="spellEnd"/>
      <w:r w:rsidR="007B78B9" w:rsidRPr="006F0359">
        <w:rPr>
          <w:sz w:val="24"/>
          <w:szCs w:val="24"/>
        </w:rPr>
        <w:t xml:space="preserve"> de sus problemáticas. </w:t>
      </w:r>
      <w:r w:rsidR="000F0653" w:rsidRPr="006F0359">
        <w:rPr>
          <w:sz w:val="24"/>
          <w:szCs w:val="24"/>
        </w:rPr>
        <w:t>En situaciones de crisis el poder genera estrategias de discrimin</w:t>
      </w:r>
      <w:r w:rsidR="003B71EC" w:rsidRPr="006F0359">
        <w:rPr>
          <w:sz w:val="24"/>
          <w:szCs w:val="24"/>
        </w:rPr>
        <w:t xml:space="preserve">ación </w:t>
      </w:r>
      <w:r w:rsidR="00CF4C1A" w:rsidRPr="006F0359">
        <w:rPr>
          <w:sz w:val="24"/>
          <w:szCs w:val="24"/>
        </w:rPr>
        <w:t xml:space="preserve">y criminalización </w:t>
      </w:r>
      <w:r w:rsidR="00985082" w:rsidRPr="006F0359">
        <w:rPr>
          <w:sz w:val="24"/>
          <w:szCs w:val="24"/>
        </w:rPr>
        <w:t>con el objeto de</w:t>
      </w:r>
      <w:r w:rsidR="003B71EC" w:rsidRPr="006F0359">
        <w:rPr>
          <w:sz w:val="24"/>
          <w:szCs w:val="24"/>
        </w:rPr>
        <w:t xml:space="preserve"> lograr el consenso social </w:t>
      </w:r>
      <w:r w:rsidR="00985082" w:rsidRPr="006F0359">
        <w:rPr>
          <w:sz w:val="24"/>
          <w:szCs w:val="24"/>
        </w:rPr>
        <w:t xml:space="preserve">con relación a la implementación de políticas de ajuste y represión, y por estos días estamos viviendo una de los momentos de mayores dificultades políticas e institucionales de las últimas décadas. </w:t>
      </w:r>
    </w:p>
    <w:p w:rsidR="00913444" w:rsidRPr="006F0359" w:rsidRDefault="00913444" w:rsidP="00C206D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 otra parte, vemos con preocupación el desmantelamiento de programas e iniciativas de los organismos pertinentes, como el INAI, como así también demoras en la aplicación de la Ley 26.610 de Relevamiento Territorial, lo cual tiende a profundizar los conflictos existentes.</w:t>
      </w:r>
    </w:p>
    <w:p w:rsidR="00985082" w:rsidRPr="006F0359" w:rsidRDefault="00B1581A" w:rsidP="00C206D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 respecto a</w:t>
      </w:r>
      <w:r w:rsidR="00CF4C1A" w:rsidRPr="006F0359">
        <w:rPr>
          <w:sz w:val="24"/>
          <w:szCs w:val="24"/>
        </w:rPr>
        <w:t xml:space="preserve">l tratamiento de los medios acerca de los </w:t>
      </w:r>
      <w:r w:rsidR="00985082" w:rsidRPr="006F0359">
        <w:rPr>
          <w:sz w:val="24"/>
          <w:szCs w:val="24"/>
        </w:rPr>
        <w:t>hechos ocurrid</w:t>
      </w:r>
      <w:r w:rsidR="002070CE" w:rsidRPr="006F0359">
        <w:rPr>
          <w:sz w:val="24"/>
          <w:szCs w:val="24"/>
        </w:rPr>
        <w:t>os en la provi</w:t>
      </w:r>
      <w:r w:rsidR="00CF4C1A" w:rsidRPr="006F0359">
        <w:rPr>
          <w:sz w:val="24"/>
          <w:szCs w:val="24"/>
        </w:rPr>
        <w:t xml:space="preserve">ncia de Chaco esta semana, son una muestra de estos intentos por </w:t>
      </w:r>
      <w:r w:rsidR="006F0359">
        <w:rPr>
          <w:sz w:val="24"/>
          <w:szCs w:val="24"/>
        </w:rPr>
        <w:t>exponer</w:t>
      </w:r>
      <w:r w:rsidR="00CF4C1A" w:rsidRPr="006F0359">
        <w:rPr>
          <w:sz w:val="24"/>
          <w:szCs w:val="24"/>
        </w:rPr>
        <w:t xml:space="preserve"> las protestas sociales como hechos criminales que justifican el accionar de las fuerzas de seguridad.</w:t>
      </w:r>
    </w:p>
    <w:p w:rsidR="004631DC" w:rsidRDefault="00CF4C1A" w:rsidP="00C206DB">
      <w:pPr>
        <w:spacing w:line="276" w:lineRule="auto"/>
        <w:ind w:firstLine="708"/>
        <w:jc w:val="both"/>
        <w:rPr>
          <w:sz w:val="24"/>
          <w:szCs w:val="24"/>
        </w:rPr>
      </w:pPr>
      <w:r w:rsidRPr="006F0359">
        <w:rPr>
          <w:sz w:val="24"/>
          <w:szCs w:val="24"/>
        </w:rPr>
        <w:t>Exigimos a todos los organismos intervinientes que trabajen en pos de encontrar a los responsables de la muerte de I</w:t>
      </w:r>
      <w:r w:rsidR="00B1581A">
        <w:rPr>
          <w:sz w:val="24"/>
          <w:szCs w:val="24"/>
        </w:rPr>
        <w:t xml:space="preserve">smael y que se efectivicen </w:t>
      </w:r>
      <w:r w:rsidRPr="006F0359">
        <w:rPr>
          <w:sz w:val="24"/>
          <w:szCs w:val="24"/>
        </w:rPr>
        <w:t xml:space="preserve"> los derechos contemplados en las distintas l</w:t>
      </w:r>
      <w:r w:rsidR="006F0359" w:rsidRPr="006F0359">
        <w:rPr>
          <w:sz w:val="24"/>
          <w:szCs w:val="24"/>
        </w:rPr>
        <w:t>egislaciones</w:t>
      </w:r>
      <w:r w:rsidR="00B1581A">
        <w:rPr>
          <w:sz w:val="24"/>
          <w:szCs w:val="24"/>
        </w:rPr>
        <w:t xml:space="preserve"> de nivel internacional, nacional y provincial</w:t>
      </w:r>
      <w:r w:rsidR="006F0359" w:rsidRPr="006F0359">
        <w:rPr>
          <w:sz w:val="24"/>
          <w:szCs w:val="24"/>
        </w:rPr>
        <w:t xml:space="preserve">. </w:t>
      </w:r>
    </w:p>
    <w:p w:rsidR="006F0359" w:rsidRPr="008A1AC6" w:rsidRDefault="004631DC" w:rsidP="008A1AC6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</w:t>
      </w:r>
      <w:r w:rsidR="006F0359" w:rsidRPr="00B1581A">
        <w:rPr>
          <w:b/>
          <w:sz w:val="24"/>
          <w:szCs w:val="24"/>
        </w:rPr>
        <w:t>ue se haga justicia por su muerte.</w:t>
      </w:r>
      <w:bookmarkStart w:id="0" w:name="_GoBack"/>
      <w:bookmarkEnd w:id="0"/>
    </w:p>
    <w:p w:rsidR="006F0359" w:rsidRPr="006F0359" w:rsidRDefault="006F0359" w:rsidP="006F0359">
      <w:pPr>
        <w:spacing w:line="276" w:lineRule="auto"/>
        <w:jc w:val="both"/>
        <w:rPr>
          <w:sz w:val="24"/>
          <w:szCs w:val="24"/>
        </w:rPr>
      </w:pPr>
    </w:p>
    <w:p w:rsidR="006F0359" w:rsidRPr="00B1581A" w:rsidRDefault="006F0359" w:rsidP="006F0359">
      <w:pPr>
        <w:jc w:val="center"/>
        <w:rPr>
          <w:b/>
          <w:sz w:val="24"/>
          <w:szCs w:val="24"/>
        </w:rPr>
      </w:pPr>
      <w:r w:rsidRPr="00B1581A">
        <w:rPr>
          <w:b/>
          <w:sz w:val="24"/>
          <w:szCs w:val="24"/>
        </w:rPr>
        <w:t>Programa Permanente de Extensión, Investigación y Desarrollo en Comunidades Indígenas de la Argentina</w:t>
      </w:r>
    </w:p>
    <w:p w:rsidR="006F0359" w:rsidRPr="00B1581A" w:rsidRDefault="006F0359" w:rsidP="006F0359">
      <w:pPr>
        <w:jc w:val="center"/>
        <w:rPr>
          <w:b/>
          <w:sz w:val="24"/>
          <w:szCs w:val="24"/>
        </w:rPr>
      </w:pPr>
      <w:r w:rsidRPr="00B1581A">
        <w:rPr>
          <w:b/>
          <w:sz w:val="24"/>
          <w:szCs w:val="24"/>
        </w:rPr>
        <w:t xml:space="preserve">SEUBE – </w:t>
      </w:r>
      <w:r w:rsidR="00B1581A" w:rsidRPr="00B1581A">
        <w:rPr>
          <w:b/>
          <w:sz w:val="24"/>
          <w:szCs w:val="24"/>
        </w:rPr>
        <w:t xml:space="preserve">Facultad de </w:t>
      </w:r>
      <w:r w:rsidRPr="00B1581A">
        <w:rPr>
          <w:b/>
          <w:sz w:val="24"/>
          <w:szCs w:val="24"/>
        </w:rPr>
        <w:t>Filosofía y Letras</w:t>
      </w:r>
    </w:p>
    <w:p w:rsidR="006F0359" w:rsidRPr="00B1581A" w:rsidRDefault="006F0359" w:rsidP="006F0359">
      <w:pPr>
        <w:jc w:val="center"/>
        <w:rPr>
          <w:b/>
        </w:rPr>
      </w:pPr>
      <w:r w:rsidRPr="00B1581A">
        <w:rPr>
          <w:b/>
          <w:sz w:val="24"/>
          <w:szCs w:val="24"/>
        </w:rPr>
        <w:t>Universidad de Buenos Aires</w:t>
      </w:r>
    </w:p>
    <w:sectPr w:rsidR="006F0359" w:rsidRPr="00B158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75"/>
    <w:rsid w:val="000F0653"/>
    <w:rsid w:val="00205844"/>
    <w:rsid w:val="002070CE"/>
    <w:rsid w:val="003B71EC"/>
    <w:rsid w:val="004631DC"/>
    <w:rsid w:val="006F0359"/>
    <w:rsid w:val="007B78B9"/>
    <w:rsid w:val="00874975"/>
    <w:rsid w:val="008A1AC6"/>
    <w:rsid w:val="00913444"/>
    <w:rsid w:val="00985082"/>
    <w:rsid w:val="00B1581A"/>
    <w:rsid w:val="00BC069B"/>
    <w:rsid w:val="00C206DB"/>
    <w:rsid w:val="00C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Trabajo, Empleo y Seguridad Social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Picciotto</dc:creator>
  <cp:lastModifiedBy>USUARIO</cp:lastModifiedBy>
  <cp:revision>4</cp:revision>
  <dcterms:created xsi:type="dcterms:W3CDTF">2018-09-05T15:39:00Z</dcterms:created>
  <dcterms:modified xsi:type="dcterms:W3CDTF">2018-09-06T15:31:00Z</dcterms:modified>
</cp:coreProperties>
</file>